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7064" w14:textId="7BB1F749" w:rsidR="00F44FD5" w:rsidRPr="00F46696" w:rsidRDefault="0088555F" w:rsidP="00EC5C22">
      <w:pPr>
        <w:ind w:right="5040" w:firstLine="720"/>
        <w:rPr>
          <w:rFonts w:ascii="Arial Narrow" w:hAnsi="Arial Narrow"/>
          <w:sz w:val="22"/>
          <w:szCs w:val="22"/>
          <w:lang w:val="es-ES"/>
        </w:rPr>
      </w:pPr>
      <w:r w:rsidRPr="00F46696">
        <w:rPr>
          <w:rFonts w:ascii="Arial Narrow" w:hAnsi="Arial Narrow"/>
          <w:noProof/>
          <w:sz w:val="22"/>
          <w:szCs w:val="22"/>
          <w:lang w:val="es"/>
        </w:rPr>
        <w:pict w14:anchorId="6E030B39">
          <v:oval id="_x0000_s1052" style="position:absolute;left:0;text-align:left;margin-left:171.75pt;margin-top:5.15pt;width:111.75pt;height:78pt;z-index:-1" wrapcoords="8696 -208 7153 0 2525 2492 1403 4777 421 6231 -140 8515 -140 13292 982 16408 3787 19731 4068 19938 7714 21600 8416 21600 13184 21600 14026 21600 17392 20146 17532 19731 20478 16615 20618 16408 21740 13085 21740 9138 21319 6438 19636 3946 19075 2492 14447 0 12764 -208 8696 -208" strokeweight="1.5pt">
            <v:textbox style="mso-next-textbox:#_x0000_s1052">
              <w:txbxContent>
                <w:p w14:paraId="1E719732" w14:textId="77777777" w:rsidR="00770859" w:rsidRPr="00F655D4" w:rsidRDefault="00770859" w:rsidP="00770859">
                  <w:pPr>
                    <w:jc w:val="center"/>
                    <w:rPr>
                      <w:rFonts w:ascii="Arial Narrow" w:hAnsi="Arial Narrow"/>
                      <w:sz w:val="44"/>
                    </w:rPr>
                  </w:pPr>
                  <w:r w:rsidRPr="00F655D4">
                    <w:rPr>
                      <w:rFonts w:ascii="Arial Narrow" w:hAnsi="Arial Narrow"/>
                      <w:sz w:val="44"/>
                      <w:lang w:val="es"/>
                    </w:rPr>
                    <w:t>Salvar Kuwait</w:t>
                  </w:r>
                </w:p>
                <w:p w14:paraId="06C21662" w14:textId="77777777" w:rsidR="00770859" w:rsidRDefault="00770859"/>
              </w:txbxContent>
            </v:textbox>
            <w10:wrap type="tight"/>
          </v:oval>
        </w:pict>
      </w:r>
      <w:r w:rsidRPr="00F46696">
        <w:rPr>
          <w:rFonts w:ascii="Arial Narrow" w:hAnsi="Arial Narrow"/>
          <w:noProof/>
          <w:sz w:val="22"/>
          <w:szCs w:val="22"/>
          <w:lang w:val="es"/>
        </w:rPr>
        <w:pict w14:anchorId="05D26D24">
          <v:shapetype id="_x0000_t202" coordsize="21600,21600" o:spt="202" path="m,l,21600r21600,l21600,xe">
            <v:stroke joinstyle="miter"/>
            <v:path gradientshapeok="t" o:connecttype="rect"/>
          </v:shapetype>
          <v:shape id="_x0000_s1031" type="#_x0000_t202" style="position:absolute;left:0;text-align:left;margin-left:290.25pt;margin-top:2pt;width:246.75pt;height:675.55pt;z-index:1">
            <v:textbox style="mso-next-textbox:#_x0000_s1031">
              <w:txbxContent>
                <w:p w14:paraId="09A3536E" w14:textId="77777777" w:rsidR="00565C9D" w:rsidRPr="00F655D4" w:rsidRDefault="00565C9D" w:rsidP="00565C9D">
                  <w:pPr>
                    <w:rPr>
                      <w:rFonts w:ascii="Arial Narrow" w:hAnsi="Arial Narrow"/>
                      <w:i/>
                      <w:lang w:val="es-ES"/>
                    </w:rPr>
                  </w:pPr>
                  <w:r w:rsidRPr="00F655D4">
                    <w:rPr>
                      <w:rFonts w:ascii="Arial Narrow" w:hAnsi="Arial Narrow"/>
                      <w:i/>
                      <w:lang w:val="es"/>
                    </w:rPr>
                    <w:t>Completa cada oración usando tus propias palabras.</w:t>
                  </w:r>
                </w:p>
                <w:p w14:paraId="59C45529" w14:textId="77777777" w:rsidR="00565C9D" w:rsidRPr="00F655D4" w:rsidRDefault="00565C9D">
                  <w:pPr>
                    <w:rPr>
                      <w:rFonts w:ascii="Arial Narrow" w:hAnsi="Arial Narrow"/>
                      <w:b/>
                      <w:lang w:val="es-ES"/>
                    </w:rPr>
                  </w:pPr>
                </w:p>
                <w:p w14:paraId="5C03FA8E" w14:textId="77777777" w:rsidR="003D53E2" w:rsidRPr="00F655D4" w:rsidRDefault="00931B7A">
                  <w:pPr>
                    <w:rPr>
                      <w:rFonts w:ascii="Arial Narrow" w:hAnsi="Arial Narrow"/>
                      <w:b/>
                      <w:lang w:val="es-ES"/>
                    </w:rPr>
                  </w:pPr>
                  <w:r w:rsidRPr="00F655D4">
                    <w:rPr>
                      <w:rFonts w:ascii="Arial Narrow" w:hAnsi="Arial Narrow"/>
                      <w:b/>
                      <w:lang w:val="es"/>
                    </w:rPr>
                    <w:t>1. Saddam Hussein fue</w:t>
                  </w:r>
                </w:p>
                <w:p w14:paraId="1FB012AC" w14:textId="77777777" w:rsidR="003D53E2" w:rsidRPr="00F655D4" w:rsidRDefault="003D53E2">
                  <w:pPr>
                    <w:rPr>
                      <w:rFonts w:ascii="Arial Narrow" w:hAnsi="Arial Narrow"/>
                      <w:b/>
                      <w:lang w:val="es-ES"/>
                    </w:rPr>
                  </w:pPr>
                </w:p>
                <w:p w14:paraId="40C91857" w14:textId="77777777" w:rsidR="003D53E2" w:rsidRPr="00F655D4" w:rsidRDefault="003D53E2">
                  <w:pPr>
                    <w:rPr>
                      <w:rFonts w:ascii="Arial Narrow" w:hAnsi="Arial Narrow"/>
                      <w:b/>
                      <w:lang w:val="es-ES"/>
                    </w:rPr>
                  </w:pPr>
                </w:p>
                <w:p w14:paraId="7DB7A2DC" w14:textId="77777777" w:rsidR="003D53E2" w:rsidRPr="00F655D4" w:rsidRDefault="003D53E2">
                  <w:pPr>
                    <w:rPr>
                      <w:rFonts w:ascii="Arial Narrow" w:hAnsi="Arial Narrow"/>
                      <w:b/>
                      <w:lang w:val="es-ES"/>
                    </w:rPr>
                  </w:pPr>
                </w:p>
                <w:p w14:paraId="08EFC949" w14:textId="77777777" w:rsidR="003D53E2" w:rsidRPr="00F655D4" w:rsidRDefault="003D53E2">
                  <w:pPr>
                    <w:rPr>
                      <w:rFonts w:ascii="Arial Narrow" w:hAnsi="Arial Narrow"/>
                      <w:b/>
                      <w:lang w:val="es-ES"/>
                    </w:rPr>
                  </w:pPr>
                </w:p>
                <w:p w14:paraId="7209B6A1" w14:textId="77777777" w:rsidR="003D53E2" w:rsidRPr="00F655D4" w:rsidRDefault="00931B7A">
                  <w:pPr>
                    <w:rPr>
                      <w:rFonts w:ascii="Arial Narrow" w:hAnsi="Arial Narrow"/>
                      <w:b/>
                      <w:lang w:val="es-ES"/>
                    </w:rPr>
                  </w:pPr>
                  <w:r w:rsidRPr="00F655D4">
                    <w:rPr>
                      <w:rFonts w:ascii="Arial Narrow" w:hAnsi="Arial Narrow"/>
                      <w:b/>
                      <w:lang w:val="es"/>
                    </w:rPr>
                    <w:t>2. Kuwait</w:t>
                  </w:r>
                </w:p>
                <w:p w14:paraId="79B038C5" w14:textId="77777777" w:rsidR="003D53E2" w:rsidRPr="00F655D4" w:rsidRDefault="003D53E2">
                  <w:pPr>
                    <w:rPr>
                      <w:rFonts w:ascii="Arial Narrow" w:hAnsi="Arial Narrow"/>
                      <w:b/>
                      <w:lang w:val="es-ES"/>
                    </w:rPr>
                  </w:pPr>
                </w:p>
                <w:p w14:paraId="787EC830" w14:textId="77777777" w:rsidR="003D53E2" w:rsidRPr="00F655D4" w:rsidRDefault="003D53E2">
                  <w:pPr>
                    <w:rPr>
                      <w:rFonts w:ascii="Arial Narrow" w:hAnsi="Arial Narrow"/>
                      <w:b/>
                      <w:lang w:val="es-ES"/>
                    </w:rPr>
                  </w:pPr>
                </w:p>
                <w:p w14:paraId="32D2C58F" w14:textId="77777777" w:rsidR="003D53E2" w:rsidRPr="00F655D4" w:rsidRDefault="003D53E2">
                  <w:pPr>
                    <w:rPr>
                      <w:rFonts w:ascii="Arial Narrow" w:hAnsi="Arial Narrow"/>
                      <w:b/>
                      <w:lang w:val="es-ES"/>
                    </w:rPr>
                  </w:pPr>
                </w:p>
                <w:p w14:paraId="5AF1DCFC" w14:textId="77777777" w:rsidR="003D53E2" w:rsidRPr="00F655D4" w:rsidRDefault="003D53E2">
                  <w:pPr>
                    <w:rPr>
                      <w:rFonts w:ascii="Arial Narrow" w:hAnsi="Arial Narrow"/>
                      <w:b/>
                      <w:lang w:val="es-ES"/>
                    </w:rPr>
                  </w:pPr>
                </w:p>
                <w:p w14:paraId="0BB787D1" w14:textId="77777777" w:rsidR="003D53E2" w:rsidRPr="00F655D4" w:rsidRDefault="003D53E2">
                  <w:pPr>
                    <w:rPr>
                      <w:rFonts w:ascii="Arial Narrow" w:hAnsi="Arial Narrow"/>
                      <w:b/>
                      <w:lang w:val="es-ES"/>
                    </w:rPr>
                  </w:pPr>
                  <w:r w:rsidRPr="00F655D4">
                    <w:rPr>
                      <w:rFonts w:ascii="Arial Narrow" w:hAnsi="Arial Narrow"/>
                      <w:b/>
                      <w:lang w:val="es"/>
                    </w:rPr>
                    <w:t>3. El Iraq acusó a Kuwait</w:t>
                  </w:r>
                  <w:r w:rsidR="00931B7A" w:rsidRPr="00F655D4">
                    <w:rPr>
                      <w:rFonts w:ascii="Arial Narrow" w:hAnsi="Arial Narrow"/>
                      <w:b/>
                      <w:lang w:val="es"/>
                    </w:rPr>
                    <w:t xml:space="preserve"> de</w:t>
                  </w:r>
                </w:p>
                <w:p w14:paraId="1AE20F5B" w14:textId="77777777" w:rsidR="003D53E2" w:rsidRPr="00F655D4" w:rsidRDefault="003D53E2">
                  <w:pPr>
                    <w:rPr>
                      <w:rFonts w:ascii="Arial Narrow" w:hAnsi="Arial Narrow"/>
                      <w:b/>
                      <w:lang w:val="es-ES"/>
                    </w:rPr>
                  </w:pPr>
                </w:p>
                <w:p w14:paraId="6D73D2E6" w14:textId="77777777" w:rsidR="003D53E2" w:rsidRPr="00F655D4" w:rsidRDefault="003D53E2">
                  <w:pPr>
                    <w:rPr>
                      <w:rFonts w:ascii="Arial Narrow" w:hAnsi="Arial Narrow"/>
                      <w:b/>
                      <w:lang w:val="es-ES"/>
                    </w:rPr>
                  </w:pPr>
                </w:p>
                <w:p w14:paraId="0F6EAE47" w14:textId="77777777" w:rsidR="003D53E2" w:rsidRPr="00F655D4" w:rsidRDefault="003D53E2">
                  <w:pPr>
                    <w:rPr>
                      <w:rFonts w:ascii="Arial Narrow" w:hAnsi="Arial Narrow"/>
                      <w:b/>
                      <w:lang w:val="es-ES"/>
                    </w:rPr>
                  </w:pPr>
                </w:p>
                <w:p w14:paraId="2420A2DA" w14:textId="77777777" w:rsidR="003D53E2" w:rsidRPr="00F655D4" w:rsidRDefault="003D53E2">
                  <w:pPr>
                    <w:rPr>
                      <w:rFonts w:ascii="Arial Narrow" w:hAnsi="Arial Narrow"/>
                      <w:b/>
                      <w:lang w:val="es-ES"/>
                    </w:rPr>
                  </w:pPr>
                </w:p>
                <w:p w14:paraId="13143C7F" w14:textId="77777777" w:rsidR="003D53E2" w:rsidRPr="00F655D4" w:rsidRDefault="003D53E2">
                  <w:pPr>
                    <w:rPr>
                      <w:rFonts w:ascii="Arial Narrow" w:hAnsi="Arial Narrow"/>
                      <w:b/>
                      <w:lang w:val="es-ES"/>
                    </w:rPr>
                  </w:pPr>
                </w:p>
                <w:p w14:paraId="0A618990" w14:textId="77777777" w:rsidR="003D53E2" w:rsidRPr="00F655D4" w:rsidRDefault="003D53E2">
                  <w:pPr>
                    <w:rPr>
                      <w:rFonts w:ascii="Arial Narrow" w:hAnsi="Arial Narrow"/>
                      <w:b/>
                      <w:lang w:val="es-ES"/>
                    </w:rPr>
                  </w:pPr>
                </w:p>
                <w:p w14:paraId="5AE72058" w14:textId="77777777" w:rsidR="003D53E2" w:rsidRPr="00F655D4" w:rsidRDefault="003D53E2">
                  <w:pPr>
                    <w:rPr>
                      <w:rFonts w:ascii="Arial Narrow" w:hAnsi="Arial Narrow"/>
                      <w:b/>
                      <w:lang w:val="es-ES"/>
                    </w:rPr>
                  </w:pPr>
                </w:p>
                <w:p w14:paraId="6FD0B14C" w14:textId="77777777" w:rsidR="003D53E2" w:rsidRPr="00F655D4" w:rsidRDefault="003D53E2">
                  <w:pPr>
                    <w:rPr>
                      <w:rFonts w:ascii="Arial Narrow" w:hAnsi="Arial Narrow"/>
                      <w:b/>
                      <w:lang w:val="es-ES"/>
                    </w:rPr>
                  </w:pPr>
                  <w:r w:rsidRPr="00F655D4">
                    <w:rPr>
                      <w:rFonts w:ascii="Arial Narrow" w:hAnsi="Arial Narrow"/>
                      <w:b/>
                      <w:lang w:val="es"/>
                    </w:rPr>
                    <w:t xml:space="preserve">4. </w:t>
                  </w:r>
                  <w:r w:rsidR="00931B7A" w:rsidRPr="00F655D4">
                    <w:rPr>
                      <w:rFonts w:ascii="Arial Narrow" w:hAnsi="Arial Narrow"/>
                      <w:b/>
                      <w:lang w:val="es"/>
                    </w:rPr>
                    <w:t>El 2 de agosto de 1990</w:t>
                  </w:r>
                </w:p>
                <w:p w14:paraId="342EAEF1" w14:textId="77777777" w:rsidR="003D53E2" w:rsidRPr="00F655D4" w:rsidRDefault="003D53E2">
                  <w:pPr>
                    <w:rPr>
                      <w:rFonts w:ascii="Arial Narrow" w:hAnsi="Arial Narrow"/>
                      <w:b/>
                      <w:lang w:val="es-ES"/>
                    </w:rPr>
                  </w:pPr>
                </w:p>
                <w:p w14:paraId="7DFA109D" w14:textId="77777777" w:rsidR="003D53E2" w:rsidRPr="00F655D4" w:rsidRDefault="003D53E2">
                  <w:pPr>
                    <w:rPr>
                      <w:rFonts w:ascii="Arial Narrow" w:hAnsi="Arial Narrow"/>
                      <w:b/>
                      <w:lang w:val="es-ES"/>
                    </w:rPr>
                  </w:pPr>
                </w:p>
                <w:p w14:paraId="7D5C58A8" w14:textId="77777777" w:rsidR="003D53E2" w:rsidRPr="00F655D4" w:rsidRDefault="003D53E2">
                  <w:pPr>
                    <w:rPr>
                      <w:rFonts w:ascii="Arial Narrow" w:hAnsi="Arial Narrow"/>
                      <w:b/>
                      <w:lang w:val="es-ES"/>
                    </w:rPr>
                  </w:pPr>
                </w:p>
                <w:p w14:paraId="5AC22E86" w14:textId="77777777" w:rsidR="003D53E2" w:rsidRPr="00F655D4" w:rsidRDefault="003D53E2">
                  <w:pPr>
                    <w:rPr>
                      <w:rFonts w:ascii="Arial Narrow" w:hAnsi="Arial Narrow"/>
                      <w:b/>
                      <w:lang w:val="es-ES"/>
                    </w:rPr>
                  </w:pPr>
                </w:p>
                <w:p w14:paraId="667FB081" w14:textId="77777777" w:rsidR="00931B7A" w:rsidRPr="00F655D4" w:rsidRDefault="00931B7A">
                  <w:pPr>
                    <w:rPr>
                      <w:rFonts w:ascii="Arial Narrow" w:hAnsi="Arial Narrow"/>
                      <w:b/>
                      <w:lang w:val="es-ES"/>
                    </w:rPr>
                  </w:pPr>
                </w:p>
                <w:p w14:paraId="4BA33F4C" w14:textId="77777777" w:rsidR="003D53E2" w:rsidRPr="00F655D4" w:rsidRDefault="003D53E2">
                  <w:pPr>
                    <w:rPr>
                      <w:rFonts w:ascii="Arial Narrow" w:hAnsi="Arial Narrow"/>
                      <w:b/>
                      <w:lang w:val="es-ES"/>
                    </w:rPr>
                  </w:pPr>
                  <w:r w:rsidRPr="00F655D4">
                    <w:rPr>
                      <w:rFonts w:ascii="Arial Narrow" w:hAnsi="Arial Narrow"/>
                      <w:b/>
                      <w:lang w:val="es"/>
                    </w:rPr>
                    <w:t xml:space="preserve">5. </w:t>
                  </w:r>
                  <w:r w:rsidR="00931B7A" w:rsidRPr="00F655D4">
                    <w:rPr>
                      <w:rFonts w:ascii="Arial Narrow" w:hAnsi="Arial Narrow"/>
                      <w:b/>
                      <w:lang w:val="es"/>
                    </w:rPr>
                    <w:t>Las Naciones Unidas de mitón</w:t>
                  </w:r>
                </w:p>
                <w:p w14:paraId="50C018CE" w14:textId="77777777" w:rsidR="003D53E2" w:rsidRPr="00F655D4" w:rsidRDefault="003D53E2">
                  <w:pPr>
                    <w:rPr>
                      <w:rFonts w:ascii="Arial Narrow" w:hAnsi="Arial Narrow"/>
                      <w:b/>
                      <w:lang w:val="es-ES"/>
                    </w:rPr>
                  </w:pPr>
                </w:p>
                <w:p w14:paraId="74847AA3" w14:textId="77777777" w:rsidR="00931B7A" w:rsidRPr="00F655D4" w:rsidRDefault="00931B7A">
                  <w:pPr>
                    <w:rPr>
                      <w:rFonts w:ascii="Arial Narrow" w:hAnsi="Arial Narrow"/>
                      <w:b/>
                      <w:lang w:val="es-ES"/>
                    </w:rPr>
                  </w:pPr>
                </w:p>
                <w:p w14:paraId="1961BD52" w14:textId="77777777" w:rsidR="003D53E2" w:rsidRPr="00F655D4" w:rsidRDefault="003D53E2">
                  <w:pPr>
                    <w:rPr>
                      <w:rFonts w:ascii="Arial Narrow" w:hAnsi="Arial Narrow"/>
                      <w:b/>
                      <w:lang w:val="es-ES"/>
                    </w:rPr>
                  </w:pPr>
                </w:p>
                <w:p w14:paraId="55A8C13D" w14:textId="77777777" w:rsidR="003D53E2" w:rsidRPr="00F655D4" w:rsidRDefault="003D53E2">
                  <w:pPr>
                    <w:rPr>
                      <w:rFonts w:ascii="Arial Narrow" w:hAnsi="Arial Narrow"/>
                      <w:b/>
                      <w:lang w:val="es-ES"/>
                    </w:rPr>
                  </w:pPr>
                </w:p>
                <w:p w14:paraId="460A21D1" w14:textId="77777777" w:rsidR="003D53E2" w:rsidRPr="00F655D4" w:rsidRDefault="003D53E2">
                  <w:pPr>
                    <w:rPr>
                      <w:rFonts w:ascii="Arial Narrow" w:hAnsi="Arial Narrow"/>
                      <w:b/>
                      <w:lang w:val="es-ES"/>
                    </w:rPr>
                  </w:pPr>
                </w:p>
                <w:p w14:paraId="0DC034E8" w14:textId="77777777" w:rsidR="003D53E2" w:rsidRPr="00F655D4" w:rsidRDefault="00931B7A">
                  <w:pPr>
                    <w:rPr>
                      <w:rFonts w:ascii="Arial Narrow" w:hAnsi="Arial Narrow"/>
                      <w:b/>
                      <w:lang w:val="es-ES"/>
                    </w:rPr>
                  </w:pPr>
                  <w:r w:rsidRPr="00F655D4">
                    <w:rPr>
                      <w:rFonts w:ascii="Arial Narrow" w:hAnsi="Arial Narrow"/>
                      <w:b/>
                      <w:lang w:val="es"/>
                    </w:rPr>
                    <w:t>6. Para que los países árabes se unan a su lado, Hussein</w:t>
                  </w:r>
                </w:p>
                <w:p w14:paraId="21BA63ED" w14:textId="77777777" w:rsidR="003D53E2" w:rsidRPr="00F655D4" w:rsidRDefault="003D53E2">
                  <w:pPr>
                    <w:rPr>
                      <w:rFonts w:ascii="Arial Narrow" w:hAnsi="Arial Narrow"/>
                      <w:b/>
                      <w:lang w:val="es-ES"/>
                    </w:rPr>
                  </w:pPr>
                </w:p>
                <w:p w14:paraId="0698450E" w14:textId="77777777" w:rsidR="003D53E2" w:rsidRPr="00F655D4" w:rsidRDefault="003D53E2">
                  <w:pPr>
                    <w:rPr>
                      <w:rFonts w:ascii="Arial Narrow" w:hAnsi="Arial Narrow"/>
                      <w:b/>
                      <w:lang w:val="es-ES"/>
                    </w:rPr>
                  </w:pPr>
                </w:p>
                <w:p w14:paraId="1A9DE847" w14:textId="77777777" w:rsidR="003D53E2" w:rsidRPr="00F655D4" w:rsidRDefault="003D53E2">
                  <w:pPr>
                    <w:rPr>
                      <w:rFonts w:ascii="Arial Narrow" w:hAnsi="Arial Narrow"/>
                      <w:b/>
                      <w:lang w:val="es-ES"/>
                    </w:rPr>
                  </w:pPr>
                </w:p>
                <w:p w14:paraId="36E4BC7E" w14:textId="77777777" w:rsidR="003D53E2" w:rsidRPr="00F655D4" w:rsidRDefault="003D53E2">
                  <w:pPr>
                    <w:rPr>
                      <w:rFonts w:ascii="Arial Narrow" w:hAnsi="Arial Narrow"/>
                      <w:b/>
                      <w:lang w:val="es-ES"/>
                    </w:rPr>
                  </w:pPr>
                </w:p>
                <w:p w14:paraId="001FF94E" w14:textId="77777777" w:rsidR="003D53E2" w:rsidRPr="00F655D4" w:rsidRDefault="003D53E2">
                  <w:pPr>
                    <w:rPr>
                      <w:rFonts w:ascii="Arial Narrow" w:hAnsi="Arial Narrow"/>
                      <w:b/>
                      <w:lang w:val="es-ES"/>
                    </w:rPr>
                  </w:pPr>
                  <w:r w:rsidRPr="00F655D4">
                    <w:rPr>
                      <w:rFonts w:ascii="Arial Narrow" w:hAnsi="Arial Narrow"/>
                      <w:b/>
                      <w:lang w:val="es"/>
                    </w:rPr>
                    <w:t>7. 24 de febrero de 1991...</w:t>
                  </w:r>
                </w:p>
                <w:p w14:paraId="65ABDC68" w14:textId="77777777" w:rsidR="003D53E2" w:rsidRPr="00F655D4" w:rsidRDefault="003D53E2">
                  <w:pPr>
                    <w:rPr>
                      <w:rFonts w:ascii="Arial Narrow" w:hAnsi="Arial Narrow"/>
                      <w:b/>
                      <w:lang w:val="es-ES"/>
                    </w:rPr>
                  </w:pPr>
                </w:p>
                <w:p w14:paraId="0D336F08" w14:textId="77777777" w:rsidR="003D53E2" w:rsidRPr="00F655D4" w:rsidRDefault="003D53E2">
                  <w:pPr>
                    <w:rPr>
                      <w:rFonts w:ascii="Arial Narrow" w:hAnsi="Arial Narrow"/>
                      <w:b/>
                      <w:lang w:val="es-ES"/>
                    </w:rPr>
                  </w:pPr>
                </w:p>
                <w:p w14:paraId="09374154" w14:textId="77777777" w:rsidR="003D53E2" w:rsidRPr="00F655D4" w:rsidRDefault="003D53E2">
                  <w:pPr>
                    <w:rPr>
                      <w:rFonts w:ascii="Arial Narrow" w:hAnsi="Arial Narrow"/>
                      <w:b/>
                      <w:lang w:val="es-ES"/>
                    </w:rPr>
                  </w:pPr>
                </w:p>
                <w:p w14:paraId="27D1E891" w14:textId="77777777" w:rsidR="003D53E2" w:rsidRPr="00F655D4" w:rsidRDefault="003D53E2">
                  <w:pPr>
                    <w:rPr>
                      <w:rFonts w:ascii="Arial Narrow" w:hAnsi="Arial Narrow"/>
                      <w:b/>
                      <w:lang w:val="es-ES"/>
                    </w:rPr>
                  </w:pPr>
                </w:p>
                <w:p w14:paraId="3AD3CD3B" w14:textId="77777777" w:rsidR="003D53E2" w:rsidRPr="00F655D4" w:rsidRDefault="00931B7A">
                  <w:pPr>
                    <w:rPr>
                      <w:rFonts w:ascii="Arial Narrow" w:hAnsi="Arial Narrow"/>
                      <w:b/>
                      <w:lang w:val="es-ES"/>
                    </w:rPr>
                  </w:pPr>
                  <w:r w:rsidRPr="00F655D4">
                    <w:rPr>
                      <w:rFonts w:ascii="Arial Narrow" w:hAnsi="Arial Narrow"/>
                      <w:b/>
                      <w:lang w:val="es"/>
                    </w:rPr>
                    <w:t>8. Después de la guerra Saddam Hussein</w:t>
                  </w:r>
                  <w:r w:rsidR="00B13B12" w:rsidRPr="00F655D4">
                    <w:rPr>
                      <w:rFonts w:ascii="Arial Narrow" w:hAnsi="Arial Narrow"/>
                      <w:b/>
                      <w:lang w:val="es"/>
                    </w:rPr>
                    <w:t>....</w:t>
                  </w:r>
                </w:p>
              </w:txbxContent>
            </v:textbox>
            <w10:wrap type="square"/>
          </v:shape>
        </w:pict>
      </w:r>
      <w:r w:rsidR="00A509E0" w:rsidRPr="00F46696">
        <w:rPr>
          <w:rFonts w:ascii="Arial Narrow" w:hAnsi="Arial Narrow"/>
          <w:sz w:val="22"/>
          <w:szCs w:val="22"/>
          <w:lang w:val="es"/>
        </w:rPr>
        <w:t>Al final de los 20</w:t>
      </w:r>
      <w:r w:rsidR="00A509E0" w:rsidRPr="00F46696">
        <w:rPr>
          <w:rFonts w:ascii="Arial Narrow" w:hAnsi="Arial Narrow"/>
          <w:sz w:val="22"/>
          <w:szCs w:val="22"/>
          <w:vertAlign w:val="superscript"/>
          <w:lang w:val="es"/>
        </w:rPr>
        <w:t>th</w:t>
      </w:r>
      <w:r w:rsidR="00A509E0" w:rsidRPr="00F46696">
        <w:rPr>
          <w:rFonts w:ascii="Arial Narrow" w:hAnsi="Arial Narrow"/>
          <w:sz w:val="22"/>
          <w:szCs w:val="22"/>
          <w:lang w:val="es"/>
        </w:rPr>
        <w:t xml:space="preserve"> Siglo</w:t>
      </w:r>
      <w:r w:rsidR="00F44FD5" w:rsidRPr="00F46696">
        <w:rPr>
          <w:rFonts w:ascii="Arial Narrow" w:hAnsi="Arial Narrow"/>
          <w:sz w:val="22"/>
          <w:szCs w:val="22"/>
          <w:lang w:val="es"/>
        </w:rPr>
        <w:t xml:space="preserve">, el mundo se volvió </w:t>
      </w:r>
      <w:r w:rsidR="003510D8">
        <w:rPr>
          <w:rFonts w:ascii="Arial Narrow" w:hAnsi="Arial Narrow"/>
          <w:sz w:val="22"/>
          <w:szCs w:val="22"/>
          <w:lang w:val="es"/>
        </w:rPr>
        <w:t>s</w:t>
      </w:r>
      <w:r w:rsidR="00433C01" w:rsidRPr="00F46696">
        <w:rPr>
          <w:rFonts w:ascii="Arial Narrow" w:hAnsi="Arial Narrow"/>
          <w:sz w:val="22"/>
          <w:szCs w:val="22"/>
          <w:lang w:val="es"/>
        </w:rPr>
        <w:t>u</w:t>
      </w:r>
      <w:r w:rsidR="00F44FD5" w:rsidRPr="00F46696">
        <w:rPr>
          <w:rFonts w:ascii="Arial Narrow" w:hAnsi="Arial Narrow"/>
          <w:sz w:val="22"/>
          <w:szCs w:val="22"/>
          <w:lang w:val="es"/>
        </w:rPr>
        <w:t xml:space="preserve"> atención a Oriente Medio, y mor</w:t>
      </w:r>
      <w:r w:rsidR="001903C3" w:rsidRPr="00F46696">
        <w:rPr>
          <w:rFonts w:ascii="Arial Narrow" w:hAnsi="Arial Narrow"/>
          <w:sz w:val="22"/>
          <w:szCs w:val="22"/>
          <w:lang w:val="es"/>
        </w:rPr>
        <w:t>e específicamente Saddam Hussein, el líder de Irak.</w:t>
      </w:r>
      <w:r w:rsidR="00E65D26">
        <w:rPr>
          <w:rFonts w:ascii="Arial Narrow" w:hAnsi="Arial Narrow"/>
          <w:sz w:val="22"/>
          <w:szCs w:val="22"/>
          <w:lang w:val="es"/>
        </w:rPr>
        <w:t xml:space="preserve"> </w:t>
      </w:r>
      <w:r w:rsidR="001903C3" w:rsidRPr="00F46696">
        <w:rPr>
          <w:rFonts w:ascii="Arial Narrow" w:hAnsi="Arial Narrow"/>
          <w:sz w:val="22"/>
          <w:szCs w:val="22"/>
          <w:lang w:val="es"/>
        </w:rPr>
        <w:t xml:space="preserve">Hussein era conocido </w:t>
      </w:r>
      <w:r w:rsidR="00F073B1" w:rsidRPr="00F46696">
        <w:rPr>
          <w:rFonts w:ascii="Arial Narrow" w:hAnsi="Arial Narrow"/>
          <w:sz w:val="22"/>
          <w:szCs w:val="22"/>
          <w:lang w:val="es"/>
        </w:rPr>
        <w:t xml:space="preserve">en todo el mundo como un líder que había librado una guerra sangrienta con Irán y matado a miles de kurdos en la parte norte de Irak.  </w:t>
      </w:r>
      <w:r w:rsidR="00753E37" w:rsidRPr="00F46696">
        <w:rPr>
          <w:rFonts w:ascii="Arial Narrow" w:hAnsi="Arial Narrow"/>
          <w:sz w:val="22"/>
          <w:szCs w:val="22"/>
          <w:lang w:val="es"/>
        </w:rPr>
        <w:t>I</w:t>
      </w:r>
      <w:r w:rsidR="00B96335" w:rsidRPr="00F46696">
        <w:rPr>
          <w:rFonts w:ascii="Arial Narrow" w:hAnsi="Arial Narrow"/>
          <w:sz w:val="22"/>
          <w:szCs w:val="22"/>
          <w:lang w:val="es"/>
        </w:rPr>
        <w:t>n 1990</w:t>
      </w:r>
      <w:r w:rsidR="003510D8">
        <w:rPr>
          <w:rFonts w:ascii="Arial Narrow" w:hAnsi="Arial Narrow"/>
          <w:sz w:val="22"/>
          <w:szCs w:val="22"/>
          <w:lang w:val="es"/>
        </w:rPr>
        <w:t xml:space="preserve"> </w:t>
      </w:r>
      <w:r w:rsidR="001A3E9A" w:rsidRPr="00F46696">
        <w:rPr>
          <w:rFonts w:ascii="Arial Narrow" w:hAnsi="Arial Narrow"/>
          <w:sz w:val="22"/>
          <w:szCs w:val="22"/>
          <w:lang w:val="es"/>
        </w:rPr>
        <w:t xml:space="preserve">Hussein </w:t>
      </w:r>
      <w:r w:rsidR="00E65D26">
        <w:rPr>
          <w:rFonts w:ascii="Arial Narrow" w:hAnsi="Arial Narrow"/>
          <w:sz w:val="22"/>
          <w:szCs w:val="22"/>
          <w:lang w:val="es"/>
        </w:rPr>
        <w:t>i</w:t>
      </w:r>
      <w:r w:rsidR="00687466" w:rsidRPr="00F46696">
        <w:rPr>
          <w:rFonts w:ascii="Arial Narrow" w:hAnsi="Arial Narrow"/>
          <w:sz w:val="22"/>
          <w:szCs w:val="22"/>
          <w:lang w:val="es"/>
        </w:rPr>
        <w:t>nvadido</w:t>
      </w:r>
      <w:r w:rsidR="00515037" w:rsidRPr="00F46696">
        <w:rPr>
          <w:rFonts w:ascii="Arial Narrow" w:hAnsi="Arial Narrow"/>
          <w:sz w:val="22"/>
          <w:szCs w:val="22"/>
          <w:lang w:val="es"/>
        </w:rPr>
        <w:t xml:space="preserve"> Kuwait</w:t>
      </w:r>
      <w:r w:rsidR="00687466" w:rsidRPr="00F46696">
        <w:rPr>
          <w:rFonts w:ascii="Arial Narrow" w:hAnsi="Arial Narrow"/>
          <w:sz w:val="22"/>
          <w:szCs w:val="22"/>
          <w:lang w:val="es"/>
        </w:rPr>
        <w:t xml:space="preserve">, reforzando su </w:t>
      </w:r>
      <w:r w:rsidR="003510D8">
        <w:rPr>
          <w:rFonts w:ascii="Arial Narrow" w:hAnsi="Arial Narrow"/>
          <w:sz w:val="22"/>
          <w:szCs w:val="22"/>
          <w:lang w:val="es"/>
        </w:rPr>
        <w:t>b</w:t>
      </w:r>
      <w:r w:rsidR="0092247A" w:rsidRPr="00F46696">
        <w:rPr>
          <w:rFonts w:ascii="Arial Narrow" w:hAnsi="Arial Narrow"/>
          <w:sz w:val="22"/>
          <w:szCs w:val="22"/>
          <w:lang w:val="es"/>
        </w:rPr>
        <w:t>rutal</w:t>
      </w:r>
      <w:r w:rsidR="00687466" w:rsidRPr="00F46696">
        <w:rPr>
          <w:rFonts w:ascii="Arial Narrow" w:hAnsi="Arial Narrow"/>
          <w:sz w:val="22"/>
          <w:szCs w:val="22"/>
          <w:lang w:val="es"/>
        </w:rPr>
        <w:t xml:space="preserve"> </w:t>
      </w:r>
      <w:r w:rsidR="003510D8">
        <w:rPr>
          <w:rFonts w:ascii="Arial Narrow" w:hAnsi="Arial Narrow"/>
          <w:sz w:val="22"/>
          <w:szCs w:val="22"/>
          <w:lang w:val="es"/>
        </w:rPr>
        <w:t>r</w:t>
      </w:r>
      <w:r w:rsidR="00687466" w:rsidRPr="00F46696">
        <w:rPr>
          <w:rFonts w:ascii="Arial Narrow" w:hAnsi="Arial Narrow"/>
          <w:sz w:val="22"/>
          <w:szCs w:val="22"/>
          <w:lang w:val="es"/>
        </w:rPr>
        <w:t xml:space="preserve">eputación. </w:t>
      </w:r>
    </w:p>
    <w:p w14:paraId="4FC561E7" w14:textId="77777777" w:rsidR="00687466" w:rsidRPr="00F46696" w:rsidRDefault="00A509E0" w:rsidP="00EC5C22">
      <w:pPr>
        <w:ind w:right="5040" w:firstLine="720"/>
        <w:rPr>
          <w:rFonts w:ascii="Arial Narrow" w:hAnsi="Arial Narrow"/>
          <w:sz w:val="22"/>
          <w:szCs w:val="22"/>
        </w:rPr>
      </w:pPr>
      <w:r w:rsidRPr="00F46696">
        <w:rPr>
          <w:rFonts w:ascii="Arial Narrow" w:hAnsi="Arial Narrow"/>
          <w:sz w:val="22"/>
          <w:szCs w:val="22"/>
          <w:lang w:val="es"/>
        </w:rPr>
        <w:t>Kuwait es el vecino del sur de Iraq y es una nación rica y rica en petróleo.  El pueblo de Kuwait disfrutó de un gobierno que preveía muchas de sus necesidades, desde la educación hasta el agua potable limpia gratuita.  Pero, Hussein afirmó que Kuwait estaba maltratando a Irak.</w:t>
      </w:r>
    </w:p>
    <w:p w14:paraId="6249AFE3" w14:textId="77777777" w:rsidR="00687466" w:rsidRPr="00F46696" w:rsidRDefault="00465D46" w:rsidP="00687466">
      <w:pPr>
        <w:numPr>
          <w:ilvl w:val="0"/>
          <w:numId w:val="1"/>
        </w:numPr>
        <w:ind w:right="5040"/>
        <w:rPr>
          <w:rFonts w:ascii="Arial Narrow" w:hAnsi="Arial Narrow"/>
          <w:sz w:val="22"/>
          <w:szCs w:val="22"/>
          <w:lang w:val="es-ES"/>
        </w:rPr>
      </w:pPr>
      <w:r w:rsidRPr="00F46696">
        <w:rPr>
          <w:rFonts w:ascii="Arial Narrow" w:hAnsi="Arial Narrow"/>
          <w:sz w:val="22"/>
          <w:szCs w:val="22"/>
          <w:lang w:val="es"/>
        </w:rPr>
        <w:t>En primer lugar, dijo que Kuwait era en realidad un territorio perteneciente al Iraq.</w:t>
      </w:r>
    </w:p>
    <w:p w14:paraId="3FED708E" w14:textId="77777777" w:rsidR="00687466" w:rsidRPr="00F46696" w:rsidRDefault="00465D46" w:rsidP="00687466">
      <w:pPr>
        <w:numPr>
          <w:ilvl w:val="0"/>
          <w:numId w:val="1"/>
        </w:numPr>
        <w:ind w:right="5040"/>
        <w:rPr>
          <w:rFonts w:ascii="Arial Narrow" w:hAnsi="Arial Narrow"/>
          <w:sz w:val="22"/>
          <w:szCs w:val="22"/>
          <w:lang w:val="es-ES"/>
        </w:rPr>
      </w:pPr>
      <w:r w:rsidRPr="00F46696">
        <w:rPr>
          <w:rFonts w:ascii="Arial Narrow" w:hAnsi="Arial Narrow"/>
          <w:sz w:val="22"/>
          <w:szCs w:val="22"/>
          <w:lang w:val="es"/>
        </w:rPr>
        <w:t>A continuación, Hussein sintió que Kuwait estaba robando petróleo de un campo petrolero iraquí.</w:t>
      </w:r>
    </w:p>
    <w:p w14:paraId="1303D04E" w14:textId="77777777" w:rsidR="00687466" w:rsidRPr="00F46696" w:rsidRDefault="00465D46" w:rsidP="00687466">
      <w:pPr>
        <w:numPr>
          <w:ilvl w:val="0"/>
          <w:numId w:val="1"/>
        </w:numPr>
        <w:ind w:right="5040"/>
        <w:rPr>
          <w:rFonts w:ascii="Arial Narrow" w:hAnsi="Arial Narrow"/>
          <w:sz w:val="22"/>
          <w:szCs w:val="22"/>
          <w:lang w:val="es-ES"/>
        </w:rPr>
      </w:pPr>
      <w:r w:rsidRPr="00F46696">
        <w:rPr>
          <w:rFonts w:ascii="Arial Narrow" w:hAnsi="Arial Narrow"/>
          <w:sz w:val="22"/>
          <w:szCs w:val="22"/>
          <w:lang w:val="es"/>
        </w:rPr>
        <w:t>En tercer lugar, acusó a Kuwait de producir más petróleo del permitido por la OPEP.</w:t>
      </w:r>
    </w:p>
    <w:p w14:paraId="145AF636" w14:textId="77777777" w:rsidR="00433C01" w:rsidRPr="00F46696" w:rsidRDefault="00330225" w:rsidP="00433C01">
      <w:pPr>
        <w:numPr>
          <w:ilvl w:val="0"/>
          <w:numId w:val="1"/>
        </w:numPr>
        <w:ind w:right="5040"/>
        <w:rPr>
          <w:rFonts w:ascii="Arial Narrow" w:hAnsi="Arial Narrow"/>
          <w:sz w:val="22"/>
          <w:szCs w:val="22"/>
          <w:lang w:val="es-ES"/>
        </w:rPr>
      </w:pPr>
      <w:r w:rsidRPr="00F46696">
        <w:rPr>
          <w:rFonts w:ascii="Arial Narrow" w:hAnsi="Arial Narrow"/>
          <w:sz w:val="22"/>
          <w:szCs w:val="22"/>
          <w:lang w:val="es"/>
        </w:rPr>
        <w:t>Por último, Hussein dijo que Kuwait había prestado dinero a Iraq para la guerra Irán-Irak y tuvo el valor de querer que Iraq le devolviera el dinero.</w:t>
      </w:r>
    </w:p>
    <w:p w14:paraId="00A4401A" w14:textId="154BBC4B" w:rsidR="005629C8" w:rsidRPr="00F46696" w:rsidRDefault="005629C8" w:rsidP="00433C01">
      <w:pPr>
        <w:ind w:right="5040"/>
        <w:rPr>
          <w:rFonts w:ascii="Arial Narrow" w:hAnsi="Arial Narrow"/>
          <w:sz w:val="22"/>
          <w:szCs w:val="22"/>
          <w:lang w:val="es-ES"/>
        </w:rPr>
      </w:pPr>
      <w:r w:rsidRPr="00F46696">
        <w:rPr>
          <w:rFonts w:ascii="Arial Narrow" w:hAnsi="Arial Narrow"/>
          <w:sz w:val="22"/>
          <w:szCs w:val="22"/>
          <w:lang w:val="es"/>
        </w:rPr>
        <w:t xml:space="preserve">Por todas estas razones, Saddam Hussein pensó que Irak debería tomar medidas contra </w:t>
      </w:r>
      <w:r w:rsidR="00D26367" w:rsidRPr="00F46696">
        <w:rPr>
          <w:rFonts w:ascii="Arial Narrow" w:hAnsi="Arial Narrow"/>
          <w:sz w:val="22"/>
          <w:szCs w:val="22"/>
          <w:lang w:val="es"/>
        </w:rPr>
        <w:t>su</w:t>
      </w:r>
      <w:r w:rsidRPr="00F46696">
        <w:rPr>
          <w:rFonts w:ascii="Arial Narrow" w:hAnsi="Arial Narrow"/>
          <w:lang w:val="es"/>
        </w:rPr>
        <w:t xml:space="preserve"> </w:t>
      </w:r>
      <w:r w:rsidR="00E106BA" w:rsidRPr="00F46696">
        <w:rPr>
          <w:rFonts w:ascii="Arial Narrow" w:hAnsi="Arial Narrow"/>
          <w:sz w:val="22"/>
          <w:szCs w:val="22"/>
          <w:lang w:val="es"/>
        </w:rPr>
        <w:t>vecino del sur.</w:t>
      </w:r>
    </w:p>
    <w:p w14:paraId="383BC7B0" w14:textId="77777777" w:rsidR="005629C8" w:rsidRPr="00F46696" w:rsidRDefault="0039526B" w:rsidP="00EC5C22">
      <w:pPr>
        <w:ind w:right="5040" w:firstLine="720"/>
        <w:rPr>
          <w:rFonts w:ascii="Arial Narrow" w:hAnsi="Arial Narrow"/>
          <w:sz w:val="22"/>
          <w:szCs w:val="22"/>
          <w:lang w:val="es-ES"/>
        </w:rPr>
      </w:pPr>
      <w:r w:rsidRPr="00F46696">
        <w:rPr>
          <w:rFonts w:ascii="Arial Narrow" w:hAnsi="Arial Narrow"/>
          <w:sz w:val="22"/>
          <w:szCs w:val="22"/>
          <w:lang w:val="es"/>
        </w:rPr>
        <w:t>El 2 de agosto de 1990, Irak invadió Kuwait, y muchas personas tuvieron que huir del país.  Aquellos que permanecieron sufrieron un trato brutal.  Los Estados Unidos, un aliado de Kuwait, exigieron la retirada inmediata de las fuerzas iraquíes.  El presidente George H.W. Bush y la primera ministra británica Margaret Thatcher construyeron una coalición de 698.000 soldados de 28 países para tratar de sacar al ejército de Hussein de Kuwait.</w:t>
      </w:r>
    </w:p>
    <w:p w14:paraId="68688526" w14:textId="5351B71C" w:rsidR="0005172F" w:rsidRPr="00F46696" w:rsidRDefault="0005172F" w:rsidP="00EC5C22">
      <w:pPr>
        <w:ind w:right="5040" w:firstLine="720"/>
        <w:rPr>
          <w:rFonts w:ascii="Arial Narrow" w:hAnsi="Arial Narrow"/>
          <w:sz w:val="22"/>
          <w:szCs w:val="22"/>
          <w:lang w:val="es-ES"/>
        </w:rPr>
      </w:pPr>
      <w:r w:rsidRPr="00F46696">
        <w:rPr>
          <w:rFonts w:ascii="Arial Narrow" w:hAnsi="Arial Narrow"/>
          <w:sz w:val="22"/>
          <w:szCs w:val="22"/>
          <w:lang w:val="es"/>
        </w:rPr>
        <w:t>El 29 de noviembre de 1990, las Naciones Unidas advirtieron al Iraq que debía estar fuera de Kuwait antes del</w:t>
      </w:r>
      <w:r w:rsidR="0089370E">
        <w:rPr>
          <w:rFonts w:ascii="Arial Narrow" w:hAnsi="Arial Narrow"/>
          <w:sz w:val="22"/>
          <w:szCs w:val="22"/>
          <w:lang w:val="es"/>
        </w:rPr>
        <w:t xml:space="preserve"> 15 </w:t>
      </w:r>
      <w:r w:rsidRPr="00F46696">
        <w:rPr>
          <w:rFonts w:ascii="Arial Narrow" w:hAnsi="Arial Narrow"/>
          <w:lang w:val="es"/>
        </w:rPr>
        <w:t>de enero de</w:t>
      </w:r>
      <w:r w:rsidR="00687466" w:rsidRPr="00F46696">
        <w:rPr>
          <w:rFonts w:ascii="Arial Narrow" w:hAnsi="Arial Narrow"/>
          <w:sz w:val="22"/>
          <w:szCs w:val="22"/>
          <w:lang w:val="es"/>
        </w:rPr>
        <w:t xml:space="preserve"> 1991 y devolver a todos los rehenes británicos y estadounidenses. El 13</w:t>
      </w:r>
      <w:r w:rsidR="003510D8">
        <w:rPr>
          <w:rFonts w:ascii="Arial Narrow" w:hAnsi="Arial Narrow"/>
          <w:sz w:val="22"/>
          <w:szCs w:val="22"/>
          <w:lang w:val="es"/>
        </w:rPr>
        <w:t xml:space="preserve"> </w:t>
      </w:r>
      <w:r w:rsidRPr="00F46696">
        <w:rPr>
          <w:rFonts w:ascii="Arial Narrow" w:hAnsi="Arial Narrow"/>
          <w:lang w:val="es"/>
        </w:rPr>
        <w:t>de</w:t>
      </w:r>
      <w:r w:rsidR="003510D8">
        <w:rPr>
          <w:rFonts w:ascii="Arial Narrow" w:hAnsi="Arial Narrow"/>
          <w:lang w:val="es"/>
        </w:rPr>
        <w:t xml:space="preserve"> </w:t>
      </w:r>
      <w:r w:rsidR="00AF794E" w:rsidRPr="00F46696">
        <w:rPr>
          <w:rFonts w:ascii="Arial Narrow" w:hAnsi="Arial Narrow"/>
          <w:sz w:val="22"/>
          <w:szCs w:val="22"/>
          <w:lang w:val="es"/>
        </w:rPr>
        <w:t>enero, Irak dejó claro que no cederían y Hussein incluso declaró que esta sería la "madre de todas las batallas" y los estadounidenses morirían.</w:t>
      </w:r>
    </w:p>
    <w:p w14:paraId="0CC902C9" w14:textId="12D7C334" w:rsidR="00AF794E" w:rsidRPr="00F46696" w:rsidRDefault="00AF794E" w:rsidP="00EC5C22">
      <w:pPr>
        <w:ind w:right="5040" w:firstLine="720"/>
        <w:rPr>
          <w:rFonts w:ascii="Arial Narrow" w:hAnsi="Arial Narrow"/>
          <w:sz w:val="22"/>
          <w:szCs w:val="22"/>
          <w:lang w:val="es-ES"/>
        </w:rPr>
      </w:pPr>
      <w:r w:rsidRPr="00F46696">
        <w:rPr>
          <w:rFonts w:ascii="Arial Narrow" w:hAnsi="Arial Narrow"/>
          <w:sz w:val="22"/>
          <w:szCs w:val="22"/>
          <w:lang w:val="es"/>
        </w:rPr>
        <w:t>El</w:t>
      </w:r>
      <w:r w:rsidR="00A06BD4" w:rsidRPr="00F46696">
        <w:rPr>
          <w:rFonts w:ascii="Arial Narrow" w:hAnsi="Arial Narrow"/>
          <w:sz w:val="22"/>
          <w:szCs w:val="22"/>
          <w:lang w:val="es"/>
        </w:rPr>
        <w:t xml:space="preserve"> 16</w:t>
      </w:r>
      <w:r w:rsidRPr="00F46696">
        <w:rPr>
          <w:rFonts w:ascii="Arial Narrow" w:hAnsi="Arial Narrow"/>
          <w:lang w:val="es"/>
        </w:rPr>
        <w:t xml:space="preserve"> de enero de</w:t>
      </w:r>
      <w:r w:rsidR="003428C6" w:rsidRPr="00F46696">
        <w:rPr>
          <w:rFonts w:ascii="Arial Narrow" w:hAnsi="Arial Narrow"/>
          <w:sz w:val="22"/>
          <w:szCs w:val="22"/>
          <w:lang w:val="es"/>
        </w:rPr>
        <w:t xml:space="preserve"> 1991, comenzaron los ataques aéreos contra Irak, y a los pocos días, la mayor parte de la fuerza aérea iraquí fue destruida.  En un esfuerzo por hacer que los países árabes se unieran a su lado, Hussein lanzó misiles a Israel, pero esto no funcionó.  </w:t>
      </w:r>
    </w:p>
    <w:p w14:paraId="167C95CA" w14:textId="6DA6192B" w:rsidR="006D1C9E" w:rsidRPr="00F46696" w:rsidRDefault="00581A19" w:rsidP="0092247A">
      <w:pPr>
        <w:ind w:right="5040" w:firstLine="720"/>
        <w:rPr>
          <w:rFonts w:ascii="Arial Narrow" w:hAnsi="Arial Narrow"/>
          <w:sz w:val="22"/>
          <w:szCs w:val="22"/>
          <w:lang w:val="es-ES"/>
        </w:rPr>
      </w:pPr>
      <w:r w:rsidRPr="00F46696">
        <w:rPr>
          <w:rFonts w:ascii="Arial Narrow" w:hAnsi="Arial Narrow"/>
          <w:sz w:val="22"/>
          <w:szCs w:val="22"/>
          <w:lang w:val="es"/>
        </w:rPr>
        <w:t>La guerra terrestre estalló el</w:t>
      </w:r>
      <w:r w:rsidR="00F46696">
        <w:rPr>
          <w:rFonts w:ascii="Arial Narrow" w:hAnsi="Arial Narrow"/>
          <w:sz w:val="22"/>
          <w:szCs w:val="22"/>
          <w:lang w:val="es"/>
        </w:rPr>
        <w:t xml:space="preserve"> </w:t>
      </w:r>
      <w:r w:rsidRPr="00F46696">
        <w:rPr>
          <w:rFonts w:ascii="Arial Narrow" w:hAnsi="Arial Narrow"/>
          <w:lang w:val="es"/>
        </w:rPr>
        <w:t>domingo</w:t>
      </w:r>
      <w:r w:rsidR="003510D8">
        <w:rPr>
          <w:rFonts w:ascii="Arial Narrow" w:hAnsi="Arial Narrow"/>
          <w:lang w:val="es"/>
        </w:rPr>
        <w:t xml:space="preserve"> 24 </w:t>
      </w:r>
      <w:r w:rsidRPr="00F46696">
        <w:rPr>
          <w:rFonts w:ascii="Arial Narrow" w:hAnsi="Arial Narrow"/>
          <w:lang w:val="es"/>
        </w:rPr>
        <w:t>de febrero de</w:t>
      </w:r>
      <w:r w:rsidR="003510D8">
        <w:rPr>
          <w:rFonts w:ascii="Arial Narrow" w:hAnsi="Arial Narrow"/>
          <w:lang w:val="es"/>
        </w:rPr>
        <w:t xml:space="preserve"> </w:t>
      </w:r>
      <w:r w:rsidRPr="00F46696">
        <w:rPr>
          <w:rFonts w:ascii="Arial Narrow" w:hAnsi="Arial Narrow"/>
          <w:sz w:val="22"/>
          <w:szCs w:val="22"/>
          <w:lang w:val="es"/>
        </w:rPr>
        <w:t>1991 y en</w:t>
      </w:r>
      <w:r w:rsidR="003510D8">
        <w:rPr>
          <w:rFonts w:ascii="Arial Narrow" w:hAnsi="Arial Narrow"/>
          <w:sz w:val="22"/>
          <w:szCs w:val="22"/>
          <w:lang w:val="es"/>
        </w:rPr>
        <w:t xml:space="preserve"> </w:t>
      </w:r>
      <w:r w:rsidRPr="00F46696">
        <w:rPr>
          <w:rFonts w:ascii="Arial Narrow" w:hAnsi="Arial Narrow"/>
          <w:sz w:val="22"/>
          <w:szCs w:val="22"/>
          <w:lang w:val="es"/>
        </w:rPr>
        <w:t>100 horas la "madre de todas las batallas" había terminado.  Muchas tropas iraquíes se rindieron rápidamente.  Cuando el final parecía inevitable, los iraquíes incendiaron los campos petroleros de Kuwait.  Tres días más tarde, la capital, la ciudad de Kuwait fue recapturada y se firmó un alto el fuego al día siguiente.  El Iraq acordó renunciar a cualquier pretensión de poseer Kuwait, entregar a sus prisioneros y devolver todas las propiedades robadas.  Aunque la guerra había terminado, Saddam Hussein permaneció en el poder.</w:t>
      </w:r>
    </w:p>
    <w:p w14:paraId="448B25C6" w14:textId="77777777" w:rsidR="006D1C9E" w:rsidRPr="00F46696" w:rsidRDefault="006D1C9E" w:rsidP="0092247A">
      <w:pPr>
        <w:ind w:right="5040" w:firstLine="720"/>
        <w:rPr>
          <w:rFonts w:ascii="Arial Narrow" w:hAnsi="Arial Narrow"/>
          <w:sz w:val="22"/>
          <w:szCs w:val="22"/>
          <w:lang w:val="es-ES"/>
        </w:rPr>
        <w:sectPr w:rsidR="006D1C9E" w:rsidRPr="00F46696" w:rsidSect="00110072">
          <w:headerReference w:type="default" r:id="rId11"/>
          <w:pgSz w:w="12240" w:h="15840"/>
          <w:pgMar w:top="720" w:right="720" w:bottom="720" w:left="1080" w:header="720" w:footer="720" w:gutter="0"/>
          <w:cols w:space="720"/>
          <w:docGrid w:linePitch="360"/>
        </w:sectPr>
      </w:pPr>
    </w:p>
    <w:p w14:paraId="2934EA08" w14:textId="5BD6F141" w:rsidR="003D53E2" w:rsidRPr="00F46696" w:rsidRDefault="00F655D4" w:rsidP="0092247A">
      <w:pPr>
        <w:ind w:right="5040" w:firstLine="720"/>
        <w:rPr>
          <w:rFonts w:ascii="Arial Narrow" w:hAnsi="Arial Narrow"/>
          <w:sz w:val="22"/>
          <w:szCs w:val="22"/>
        </w:rPr>
      </w:pPr>
      <w:bookmarkStart w:id="0" w:name="_GoBack"/>
      <w:bookmarkEnd w:id="0"/>
      <w:r w:rsidRPr="00F46696">
        <w:rPr>
          <w:rFonts w:ascii="Arial Narrow" w:hAnsi="Arial Narrow"/>
          <w:noProof/>
          <w:sz w:val="22"/>
          <w:szCs w:val="22"/>
          <w:lang w:val="es"/>
        </w:rPr>
        <w:lastRenderedPageBreak/>
        <w:pict w14:anchorId="0689E93E">
          <v:roundrect id="_x0000_s1046" style="position:absolute;left:0;text-align:left;margin-left:232.5pt;margin-top:487.4pt;width:323.25pt;height:39pt;z-index:15" arcsize="10923f">
            <v:textbox style="mso-next-textbox:#_x0000_s1046">
              <w:txbxContent>
                <w:p w14:paraId="20A9DB79" w14:textId="7C732B8A" w:rsidR="00893C11" w:rsidRPr="00C154CB" w:rsidRDefault="00893C11" w:rsidP="0038506D">
                  <w:pPr>
                    <w:jc w:val="center"/>
                    <w:rPr>
                      <w:rFonts w:ascii="Cambria" w:hAnsi="Cambria"/>
                      <w:sz w:val="40"/>
                      <w:szCs w:val="40"/>
                    </w:rPr>
                  </w:pPr>
                  <w:r>
                    <w:rPr>
                      <w:sz w:val="40"/>
                      <w:szCs w:val="40"/>
                      <w:lang w:val="es"/>
                    </w:rPr>
                    <w:t>c</w:t>
                  </w:r>
                  <w:r w:rsidRPr="00C154CB">
                    <w:rPr>
                      <w:sz w:val="40"/>
                      <w:szCs w:val="40"/>
                      <w:lang w:val="es"/>
                    </w:rPr>
                    <w:t>ronología de eventos importantes</w:t>
                  </w:r>
                </w:p>
                <w:p w14:paraId="4F58D330" w14:textId="2314659A" w:rsidR="006D1C9E" w:rsidRPr="00C154CB" w:rsidRDefault="006D1C9E" w:rsidP="006D1C9E">
                  <w:pPr>
                    <w:jc w:val="center"/>
                    <w:rPr>
                      <w:rFonts w:ascii="Cambria" w:hAnsi="Cambria"/>
                      <w:sz w:val="40"/>
                      <w:szCs w:val="40"/>
                    </w:rPr>
                  </w:pPr>
                </w:p>
              </w:txbxContent>
            </v:textbox>
          </v:roundrect>
        </w:pict>
      </w:r>
      <w:r w:rsidR="0088555F" w:rsidRPr="00F46696">
        <w:rPr>
          <w:rFonts w:ascii="Arial Narrow" w:hAnsi="Arial Narrow"/>
          <w:noProof/>
          <w:sz w:val="22"/>
          <w:szCs w:val="22"/>
          <w:lang w:val="es"/>
        </w:rPr>
        <w:pict w14:anchorId="74B1B30D">
          <v:shapetype id="_x0000_t32" coordsize="21600,21600" o:spt="32" o:oned="t" path="m,l21600,21600e" filled="f">
            <v:path arrowok="t" fillok="f" o:connecttype="none"/>
            <o:lock v:ext="edit" shapetype="t"/>
          </v:shapetype>
          <v:shape id="_x0000_s1048" type="#_x0000_t32" style="position:absolute;left:0;text-align:left;margin-left:677.25pt;margin-top:250.4pt;width:17.25pt;height:38.35pt;flip:x;z-index:17" o:connectortype="straight" strokeweight="4pt"/>
        </w:pict>
      </w:r>
      <w:r w:rsidR="0088555F" w:rsidRPr="00F46696">
        <w:rPr>
          <w:rFonts w:ascii="Arial Narrow" w:hAnsi="Arial Narrow"/>
          <w:noProof/>
          <w:sz w:val="22"/>
          <w:szCs w:val="22"/>
          <w:lang w:val="es"/>
        </w:rPr>
        <w:pict w14:anchorId="602EE3AB">
          <v:shape id="_x0000_s1047" type="#_x0000_t32" style="position:absolute;left:0;text-align:left;margin-left:666.75pt;margin-top:267.75pt;width:10.5pt;height:22.5pt;z-index:16" o:connectortype="straight" strokeweight="4pt"/>
        </w:pict>
      </w:r>
      <w:r w:rsidR="0088555F" w:rsidRPr="00F46696">
        <w:rPr>
          <w:rFonts w:ascii="Arial Narrow" w:hAnsi="Arial Narrow"/>
          <w:noProof/>
          <w:sz w:val="22"/>
          <w:szCs w:val="22"/>
          <w:lang w:val="es"/>
        </w:rPr>
        <w:pict w14:anchorId="01E11155">
          <v:shape id="_x0000_s1050" type="#_x0000_t32" style="position:absolute;left:0;text-align:left;margin-left:704.25pt;margin-top:267.7pt;width:17.25pt;height:.05pt;flip:x;z-index:19" o:connectortype="straight" strokeweight="4pt"/>
        </w:pict>
      </w:r>
      <w:r w:rsidR="0088555F" w:rsidRPr="00F46696">
        <w:rPr>
          <w:rFonts w:ascii="Arial Narrow" w:hAnsi="Arial Narrow"/>
          <w:noProof/>
          <w:sz w:val="22"/>
          <w:szCs w:val="22"/>
          <w:lang w:val="es"/>
        </w:rPr>
        <w:pict w14:anchorId="3262A72C">
          <v:shape id="_x0000_s1049" type="#_x0000_t32" style="position:absolute;left:0;text-align:left;margin-left:694.5pt;margin-top:251.9pt;width:11.25pt;height:15.8pt;flip:x y;z-index:18" o:connectortype="straight" strokeweight="4pt"/>
        </w:pict>
      </w:r>
      <w:r w:rsidR="0088555F" w:rsidRPr="00F46696">
        <w:rPr>
          <w:rFonts w:ascii="Arial Narrow" w:hAnsi="Arial Narrow"/>
          <w:noProof/>
          <w:sz w:val="22"/>
          <w:szCs w:val="22"/>
          <w:lang w:val="es"/>
        </w:rPr>
        <w:pict w14:anchorId="0DB40CCB">
          <v:shape id="_x0000_s1033" type="#_x0000_t32" style="position:absolute;left:0;text-align:left;margin-left:-3pt;margin-top:268.4pt;width:672pt;height:.1pt;z-index:2" o:connectortype="straight" strokeweight="5pt">
            <v:stroke startarrow="block"/>
          </v:shape>
        </w:pict>
      </w:r>
      <w:r w:rsidR="0088555F" w:rsidRPr="00F46696">
        <w:rPr>
          <w:rFonts w:ascii="Arial Narrow" w:hAnsi="Arial Narrow"/>
          <w:noProof/>
          <w:sz w:val="22"/>
          <w:szCs w:val="22"/>
          <w:lang w:val="es"/>
        </w:rPr>
        <w:pict w14:anchorId="4F5B8F01">
          <v:shapetype id="_x0000_t109" coordsize="21600,21600" o:spt="109" path="m,l,21600r21600,l21600,xe">
            <v:stroke joinstyle="miter"/>
            <v:path gradientshapeok="t" o:connecttype="rect"/>
          </v:shapetype>
          <v:shape id="_x0000_s1034" type="#_x0000_t109" style="position:absolute;left:0;text-align:left;margin-left:-10.5pt;margin-top:119.15pt;width:175.5pt;height:108pt;z-index:3" strokeweight="2pt">
            <v:textbox style="mso-next-textbox:#_x0000_s1034">
              <w:txbxContent>
                <w:p w14:paraId="1D61992A" w14:textId="77777777" w:rsidR="000E4371" w:rsidRPr="009B1ECD" w:rsidRDefault="000E4371" w:rsidP="00625F1E">
                  <w:pPr>
                    <w:jc w:val="center"/>
                    <w:rPr>
                      <w:rFonts w:ascii="Arial Narrow" w:hAnsi="Arial Narrow"/>
                      <w:lang w:val="es-ES"/>
                    </w:rPr>
                  </w:pPr>
                  <w:r w:rsidRPr="009B1ECD">
                    <w:rPr>
                      <w:rFonts w:ascii="Arial Narrow" w:hAnsi="Arial Narrow"/>
                      <w:lang w:val="es"/>
                    </w:rPr>
                    <w:t>Saddam Hussein estaba enojado con Kuwait porque</w:t>
                  </w:r>
                </w:p>
                <w:p w14:paraId="2A59C2D2" w14:textId="20CAC12D" w:rsidR="006D1C9E" w:rsidRPr="009B1ECD" w:rsidRDefault="006D1C9E" w:rsidP="00F655D4">
                  <w:pPr>
                    <w:jc w:val="center"/>
                    <w:rPr>
                      <w:rFonts w:ascii="Arial Narrow" w:hAnsi="Arial Narrow"/>
                      <w:lang w:val="es-ES"/>
                    </w:rPr>
                  </w:pPr>
                </w:p>
              </w:txbxContent>
            </v:textbox>
          </v:shape>
        </w:pict>
      </w:r>
      <w:r w:rsidR="0088555F" w:rsidRPr="00F46696">
        <w:rPr>
          <w:rFonts w:ascii="Arial Narrow" w:hAnsi="Arial Narrow"/>
          <w:noProof/>
          <w:sz w:val="22"/>
          <w:szCs w:val="22"/>
          <w:lang w:val="es"/>
        </w:rPr>
        <w:pict w14:anchorId="73C594C3">
          <v:shape id="_x0000_s1045" type="#_x0000_t32" style="position:absolute;left:0;text-align:left;margin-left:607.5pt;margin-top:267.7pt;width:0;height:41.25pt;z-index:14" o:connectortype="straight" strokeweight="2pt"/>
        </w:pict>
      </w:r>
      <w:r w:rsidR="0088555F" w:rsidRPr="00F46696">
        <w:rPr>
          <w:rFonts w:ascii="Arial Narrow" w:hAnsi="Arial Narrow"/>
          <w:noProof/>
          <w:sz w:val="22"/>
          <w:szCs w:val="22"/>
          <w:lang w:val="es"/>
        </w:rPr>
        <w:pict w14:anchorId="7DE8E13E">
          <v:shape id="_x0000_s1044" type="#_x0000_t32" style="position:absolute;left:0;text-align:left;margin-left:598.5pt;margin-top:226.45pt;width:0;height:41.25pt;z-index:13" o:connectortype="straight" strokeweight="2pt"/>
        </w:pict>
      </w:r>
      <w:r w:rsidR="0088555F" w:rsidRPr="00F46696">
        <w:rPr>
          <w:rFonts w:ascii="Arial Narrow" w:hAnsi="Arial Narrow"/>
          <w:noProof/>
          <w:sz w:val="22"/>
          <w:szCs w:val="22"/>
          <w:lang w:val="es"/>
        </w:rPr>
        <w:pict w14:anchorId="6A15F0A5">
          <v:shape id="_x0000_s1042" type="#_x0000_t32" style="position:absolute;left:0;text-align:left;margin-left:434.25pt;margin-top:268.45pt;width:0;height:41.25pt;z-index:11" o:connectortype="straight" strokeweight="2pt"/>
        </w:pict>
      </w:r>
      <w:r w:rsidR="0088555F" w:rsidRPr="00F46696">
        <w:rPr>
          <w:rFonts w:ascii="Arial Narrow" w:hAnsi="Arial Narrow"/>
          <w:noProof/>
          <w:sz w:val="22"/>
          <w:szCs w:val="22"/>
          <w:lang w:val="es"/>
        </w:rPr>
        <w:pict w14:anchorId="66BDE426">
          <v:shape id="_x0000_s1043" type="#_x0000_t32" style="position:absolute;left:0;text-align:left;margin-left:376.5pt;margin-top:227.2pt;width:0;height:41.25pt;z-index:12" o:connectortype="straight" strokeweight="2pt"/>
        </w:pict>
      </w:r>
      <w:r w:rsidR="0088555F" w:rsidRPr="00F46696">
        <w:rPr>
          <w:rFonts w:ascii="Arial Narrow" w:hAnsi="Arial Narrow"/>
          <w:noProof/>
          <w:sz w:val="22"/>
          <w:szCs w:val="22"/>
          <w:lang w:val="es"/>
        </w:rPr>
        <w:pict w14:anchorId="1DE66976">
          <v:shape id="_x0000_s1039" type="#_x0000_t109" style="position:absolute;left:0;text-align:left;margin-left:550.5pt;margin-top:308.15pt;width:175.5pt;height:108pt;z-index:8" strokeweight="2pt">
            <v:textbox style="mso-next-textbox:#_x0000_s1039">
              <w:txbxContent>
                <w:p w14:paraId="39B9B1A1" w14:textId="77777777" w:rsidR="006D1C9E" w:rsidRDefault="006D1C9E"/>
                <w:p w14:paraId="23E033EC" w14:textId="77777777" w:rsidR="006D1C9E" w:rsidRDefault="006D1C9E" w:rsidP="006D1C9E">
                  <w:pPr>
                    <w:jc w:val="center"/>
                  </w:pPr>
                </w:p>
                <w:p w14:paraId="6B34B4AE" w14:textId="5035DD9C" w:rsidR="006D1C9E" w:rsidRPr="00442B25" w:rsidRDefault="006D1C9E" w:rsidP="006D1C9E">
                  <w:pPr>
                    <w:jc w:val="center"/>
                    <w:rPr>
                      <w:rFonts w:ascii="Arial Narrow" w:hAnsi="Arial Narrow"/>
                      <w:sz w:val="28"/>
                      <w:szCs w:val="28"/>
                      <w:lang w:val="es-ES"/>
                    </w:rPr>
                  </w:pPr>
                  <w:r w:rsidRPr="00442B25" w:rsidDel="00000015">
                    <w:rPr>
                      <w:rFonts w:ascii="Arial Narrow" w:hAnsi="Arial Narrow"/>
                      <w:sz w:val="28"/>
                      <w:szCs w:val="28"/>
                      <w:lang w:val="es-ES"/>
                    </w:rPr>
                    <w:t xml:space="preserve">________ </w:t>
                  </w:r>
                  <w:r w:rsidR="00442B25" w:rsidRPr="00442B25">
                    <w:rPr>
                      <w:rFonts w:ascii="Arial Narrow" w:hAnsi="Arial Narrow"/>
                      <w:sz w:val="28"/>
                      <w:szCs w:val="28"/>
                      <w:lang w:val="es"/>
                    </w:rPr>
                    <w:t>horas más tarde, la guerra había terminado.</w:t>
                  </w:r>
                </w:p>
              </w:txbxContent>
            </v:textbox>
          </v:shape>
        </w:pict>
      </w:r>
      <w:r w:rsidR="0088555F" w:rsidRPr="00F46696">
        <w:rPr>
          <w:rFonts w:ascii="Arial Narrow" w:hAnsi="Arial Narrow"/>
          <w:noProof/>
          <w:sz w:val="22"/>
          <w:szCs w:val="22"/>
          <w:lang w:val="es"/>
        </w:rPr>
        <w:pict w14:anchorId="2B689DAC">
          <v:shape id="_x0000_s1036" type="#_x0000_t109" style="position:absolute;left:0;text-align:left;margin-left:486pt;margin-top:119.15pt;width:175.5pt;height:108pt;z-index:5" strokeweight="2pt">
            <v:textbox style="mso-next-textbox:#_x0000_s1036">
              <w:txbxContent>
                <w:p w14:paraId="0CB61E95" w14:textId="77777777" w:rsidR="009B1ECD" w:rsidRPr="009B1ECD" w:rsidRDefault="009B1ECD" w:rsidP="00E754B2">
                  <w:pPr>
                    <w:jc w:val="center"/>
                    <w:rPr>
                      <w:rFonts w:ascii="Arial Narrow" w:hAnsi="Arial Narrow"/>
                      <w:b/>
                      <w:sz w:val="28"/>
                      <w:szCs w:val="28"/>
                    </w:rPr>
                  </w:pPr>
                  <w:r w:rsidRPr="009B1ECD">
                    <w:rPr>
                      <w:rFonts w:ascii="Arial Narrow" w:hAnsi="Arial Narrow"/>
                      <w:b/>
                      <w:sz w:val="28"/>
                      <w:szCs w:val="28"/>
                      <w:lang w:val="es"/>
                    </w:rPr>
                    <w:t>24 de febrero de 1991</w:t>
                  </w:r>
                </w:p>
                <w:p w14:paraId="254F1BE0" w14:textId="1F39EFED" w:rsidR="006D1C9E" w:rsidRPr="00F655D4" w:rsidRDefault="006D1C9E" w:rsidP="006D1C9E">
                  <w:pPr>
                    <w:jc w:val="center"/>
                    <w:rPr>
                      <w:rFonts w:ascii="Arial Narrow" w:hAnsi="Arial Narrow"/>
                      <w:b/>
                      <w:sz w:val="28"/>
                      <w:szCs w:val="28"/>
                    </w:rPr>
                  </w:pPr>
                </w:p>
              </w:txbxContent>
            </v:textbox>
          </v:shape>
        </w:pict>
      </w:r>
      <w:r w:rsidR="0088555F" w:rsidRPr="00F46696">
        <w:rPr>
          <w:rFonts w:ascii="Arial Narrow" w:hAnsi="Arial Narrow"/>
          <w:noProof/>
          <w:sz w:val="22"/>
          <w:szCs w:val="22"/>
          <w:lang w:val="es"/>
        </w:rPr>
        <w:pict w14:anchorId="6775A619">
          <v:shape id="_x0000_s1041" type="#_x0000_t32" style="position:absolute;left:0;text-align:left;margin-left:67.5pt;margin-top:268.4pt;width:0;height:41.25pt;z-index:10" o:connectortype="straight" strokeweight="2pt"/>
        </w:pict>
      </w:r>
      <w:r w:rsidR="0088555F" w:rsidRPr="00F46696">
        <w:rPr>
          <w:rFonts w:ascii="Arial Narrow" w:hAnsi="Arial Narrow"/>
          <w:noProof/>
          <w:sz w:val="22"/>
          <w:szCs w:val="22"/>
          <w:lang w:val="es"/>
        </w:rPr>
        <w:pict w14:anchorId="27720C63">
          <v:shape id="_x0000_s1040" type="#_x0000_t32" style="position:absolute;left:0;text-align:left;margin-left:22.5pt;margin-top:227.15pt;width:0;height:41.25pt;z-index:9" o:connectortype="straight" strokeweight="2pt"/>
        </w:pict>
      </w:r>
      <w:r w:rsidR="0088555F" w:rsidRPr="00F46696">
        <w:rPr>
          <w:rFonts w:ascii="Arial Narrow" w:hAnsi="Arial Narrow"/>
          <w:noProof/>
          <w:sz w:val="22"/>
          <w:szCs w:val="22"/>
          <w:lang w:val="es"/>
        </w:rPr>
        <w:pict w14:anchorId="5D51FCBE">
          <v:shape id="_x0000_s1038" type="#_x0000_t109" style="position:absolute;left:0;text-align:left;margin-left:300pt;margin-top:308.15pt;width:175.5pt;height:108pt;z-index:7" strokeweight="2pt">
            <v:textbox style="mso-next-textbox:#_x0000_s1038">
              <w:txbxContent>
                <w:p w14:paraId="67874A15" w14:textId="77777777" w:rsidR="009B1ECD" w:rsidRPr="00442B25" w:rsidRDefault="009B1ECD" w:rsidP="00261915">
                  <w:pPr>
                    <w:jc w:val="center"/>
                    <w:rPr>
                      <w:rFonts w:ascii="Arial Narrow" w:hAnsi="Arial Narrow"/>
                      <w:b/>
                      <w:sz w:val="28"/>
                      <w:szCs w:val="28"/>
                    </w:rPr>
                  </w:pPr>
                  <w:r w:rsidRPr="00442B25">
                    <w:rPr>
                      <w:rFonts w:ascii="Arial Narrow" w:hAnsi="Arial Narrow"/>
                      <w:b/>
                      <w:sz w:val="28"/>
                      <w:szCs w:val="28"/>
                      <w:lang w:val="es"/>
                    </w:rPr>
                    <w:t>16 de enero de 1991</w:t>
                  </w:r>
                </w:p>
                <w:p w14:paraId="348ED0C9" w14:textId="64D55769" w:rsidR="006D1C9E" w:rsidRPr="00F655D4" w:rsidRDefault="006D1C9E" w:rsidP="006D1C9E">
                  <w:pPr>
                    <w:jc w:val="center"/>
                    <w:rPr>
                      <w:rFonts w:ascii="Arial Narrow" w:hAnsi="Arial Narrow"/>
                      <w:b/>
                      <w:sz w:val="28"/>
                      <w:szCs w:val="28"/>
                    </w:rPr>
                  </w:pPr>
                </w:p>
              </w:txbxContent>
            </v:textbox>
          </v:shape>
        </w:pict>
      </w:r>
      <w:r w:rsidR="0088555F" w:rsidRPr="00F46696">
        <w:rPr>
          <w:rFonts w:ascii="Arial Narrow" w:hAnsi="Arial Narrow"/>
          <w:noProof/>
          <w:sz w:val="22"/>
          <w:szCs w:val="22"/>
          <w:lang w:val="es"/>
        </w:rPr>
        <w:pict w14:anchorId="2D59E981">
          <v:shape id="_x0000_s1037" type="#_x0000_t109" style="position:absolute;left:0;text-align:left;margin-left:49.5pt;margin-top:308.15pt;width:175.5pt;height:108pt;z-index:6" strokeweight="2pt">
            <v:textbox style="mso-next-textbox:#_x0000_s1037">
              <w:txbxContent>
                <w:p w14:paraId="6F21D020" w14:textId="77777777" w:rsidR="009B1ECD" w:rsidRPr="009B1ECD" w:rsidRDefault="009B1ECD" w:rsidP="0063662B">
                  <w:pPr>
                    <w:jc w:val="center"/>
                    <w:rPr>
                      <w:rFonts w:ascii="Arial Narrow" w:hAnsi="Arial Narrow"/>
                      <w:b/>
                      <w:sz w:val="28"/>
                      <w:szCs w:val="28"/>
                    </w:rPr>
                  </w:pPr>
                  <w:r w:rsidRPr="009B1ECD">
                    <w:rPr>
                      <w:rFonts w:ascii="Arial Narrow" w:hAnsi="Arial Narrow"/>
                      <w:b/>
                      <w:sz w:val="28"/>
                      <w:szCs w:val="28"/>
                      <w:lang w:val="es"/>
                    </w:rPr>
                    <w:t>2 de agosto de 1990</w:t>
                  </w:r>
                </w:p>
                <w:p w14:paraId="3BBEAEF4" w14:textId="6589B641" w:rsidR="006D1C9E" w:rsidRPr="009B1ECD" w:rsidRDefault="006D1C9E" w:rsidP="006D1C9E">
                  <w:pPr>
                    <w:jc w:val="center"/>
                    <w:rPr>
                      <w:rFonts w:ascii="Arial Narrow" w:hAnsi="Arial Narrow"/>
                      <w:b/>
                      <w:sz w:val="28"/>
                      <w:szCs w:val="28"/>
                    </w:rPr>
                  </w:pPr>
                </w:p>
              </w:txbxContent>
            </v:textbox>
          </v:shape>
        </w:pict>
      </w:r>
      <w:r w:rsidR="0088555F" w:rsidRPr="00F46696">
        <w:rPr>
          <w:rFonts w:ascii="Arial Narrow" w:hAnsi="Arial Narrow"/>
          <w:noProof/>
          <w:sz w:val="22"/>
          <w:szCs w:val="22"/>
          <w:lang w:val="es"/>
        </w:rPr>
        <w:pict w14:anchorId="6D5FC397">
          <v:shape id="_x0000_s1035" type="#_x0000_t109" style="position:absolute;left:0;text-align:left;margin-left:227.25pt;margin-top:119.15pt;width:175.5pt;height:108pt;z-index:4" strokeweight="2pt">
            <v:textbox style="mso-next-textbox:#_x0000_s1035">
              <w:txbxContent>
                <w:p w14:paraId="7DB5F1F8" w14:textId="77777777" w:rsidR="009B1ECD" w:rsidRPr="009B1ECD" w:rsidRDefault="009B1ECD" w:rsidP="008B7B2D">
                  <w:pPr>
                    <w:jc w:val="center"/>
                    <w:rPr>
                      <w:rFonts w:ascii="Arial Narrow" w:hAnsi="Arial Narrow"/>
                      <w:b/>
                      <w:sz w:val="28"/>
                      <w:szCs w:val="28"/>
                    </w:rPr>
                  </w:pPr>
                  <w:r w:rsidRPr="009B1ECD">
                    <w:rPr>
                      <w:rFonts w:ascii="Arial Narrow" w:hAnsi="Arial Narrow"/>
                      <w:b/>
                      <w:sz w:val="28"/>
                      <w:szCs w:val="28"/>
                      <w:lang w:val="es"/>
                    </w:rPr>
                    <w:t>29 de noviembre de 1990</w:t>
                  </w:r>
                </w:p>
                <w:p w14:paraId="4F60A9DE" w14:textId="080D34F9" w:rsidR="006D1C9E" w:rsidRPr="00F655D4" w:rsidRDefault="006D1C9E" w:rsidP="006D1C9E">
                  <w:pPr>
                    <w:jc w:val="center"/>
                    <w:rPr>
                      <w:rFonts w:ascii="Arial Narrow" w:hAnsi="Arial Narrow"/>
                      <w:b/>
                      <w:sz w:val="28"/>
                      <w:szCs w:val="28"/>
                    </w:rPr>
                  </w:pPr>
                </w:p>
              </w:txbxContent>
            </v:textbox>
          </v:shape>
        </w:pict>
      </w:r>
    </w:p>
    <w:sectPr w:rsidR="003D53E2" w:rsidRPr="00F46696" w:rsidSect="006D1C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C7F2" w14:textId="77777777" w:rsidR="0088555F" w:rsidRDefault="0088555F">
      <w:r>
        <w:rPr>
          <w:lang w:val="es"/>
        </w:rPr>
        <w:separator/>
      </w:r>
    </w:p>
  </w:endnote>
  <w:endnote w:type="continuationSeparator" w:id="0">
    <w:p w14:paraId="4A3D5FB6" w14:textId="77777777" w:rsidR="0088555F" w:rsidRDefault="0088555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DB80" w14:textId="77777777" w:rsidR="0088555F" w:rsidRDefault="0088555F">
      <w:r>
        <w:rPr>
          <w:lang w:val="es"/>
        </w:rPr>
        <w:separator/>
      </w:r>
    </w:p>
  </w:footnote>
  <w:footnote w:type="continuationSeparator" w:id="0">
    <w:p w14:paraId="108E37E4" w14:textId="77777777" w:rsidR="0088555F" w:rsidRDefault="0088555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5DA6" w14:textId="77777777" w:rsidR="003D53E2" w:rsidRPr="00F655D4" w:rsidRDefault="003D53E2" w:rsidP="00BC7013">
    <w:pPr>
      <w:pStyle w:val="Header"/>
      <w:jc w:val="center"/>
      <w:rPr>
        <w:rFonts w:ascii="Arial Narrow" w:hAnsi="Arial Narrow"/>
        <w:b/>
        <w:sz w:val="36"/>
        <w:szCs w:val="36"/>
      </w:rPr>
    </w:pPr>
    <w:r w:rsidRPr="00F655D4">
      <w:rPr>
        <w:rFonts w:ascii="Arial Narrow" w:hAnsi="Arial Narrow"/>
        <w:b/>
        <w:sz w:val="36"/>
        <w:szCs w:val="36"/>
        <w:lang w:val="es"/>
      </w:rPr>
      <w:t>Guerra del Golfo Pérsico</w:t>
    </w:r>
    <w:r w:rsidR="009E10C2" w:rsidRPr="00F655D4">
      <w:rPr>
        <w:rFonts w:ascii="Arial Narrow" w:hAnsi="Arial Narrow"/>
        <w:b/>
        <w:sz w:val="36"/>
        <w:szCs w:val="36"/>
        <w:lang w:val="es"/>
      </w:rPr>
      <w:t xml:space="preserve"> </w:t>
    </w:r>
    <w:r w:rsidR="00D26367" w:rsidRPr="00F655D4">
      <w:rPr>
        <w:rFonts w:ascii="Arial Narrow" w:hAnsi="Arial Narrow"/>
        <w:b/>
        <w:sz w:val="36"/>
        <w:szCs w:val="36"/>
        <w:lang w:val="es"/>
      </w:rPr>
      <w:t>(1991)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4AF5"/>
    <w:multiLevelType w:val="hybridMultilevel"/>
    <w:tmpl w:val="D8A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146BD"/>
    <w:multiLevelType w:val="hybridMultilevel"/>
    <w:tmpl w:val="430456D4"/>
    <w:lvl w:ilvl="0" w:tplc="523A094E">
      <w:start w:val="21"/>
      <w:numFmt w:val="bullet"/>
      <w:lvlText w:val="-"/>
      <w:lvlJc w:val="left"/>
      <w:pPr>
        <w:ind w:left="1800" w:hanging="360"/>
      </w:pPr>
      <w:rPr>
        <w:rFonts w:ascii="Eras Light ITC" w:eastAsia="Times New Roman" w:hAnsi="Eras Light IT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FD5"/>
    <w:rsid w:val="0005172F"/>
    <w:rsid w:val="00062BEF"/>
    <w:rsid w:val="00074AD9"/>
    <w:rsid w:val="000B7C33"/>
    <w:rsid w:val="000E4371"/>
    <w:rsid w:val="00110072"/>
    <w:rsid w:val="00121017"/>
    <w:rsid w:val="00124F79"/>
    <w:rsid w:val="001428E6"/>
    <w:rsid w:val="001903C3"/>
    <w:rsid w:val="001A3E9A"/>
    <w:rsid w:val="001D7C6C"/>
    <w:rsid w:val="002141C0"/>
    <w:rsid w:val="00257FE3"/>
    <w:rsid w:val="00280C5E"/>
    <w:rsid w:val="0030018E"/>
    <w:rsid w:val="00314AAC"/>
    <w:rsid w:val="00330225"/>
    <w:rsid w:val="003428C6"/>
    <w:rsid w:val="003510D8"/>
    <w:rsid w:val="003812D6"/>
    <w:rsid w:val="0039526B"/>
    <w:rsid w:val="003D336E"/>
    <w:rsid w:val="003D53E2"/>
    <w:rsid w:val="004013B6"/>
    <w:rsid w:val="00433C01"/>
    <w:rsid w:val="00442B25"/>
    <w:rsid w:val="004525D1"/>
    <w:rsid w:val="00465D46"/>
    <w:rsid w:val="00475958"/>
    <w:rsid w:val="00485EBC"/>
    <w:rsid w:val="004D5F3B"/>
    <w:rsid w:val="00515037"/>
    <w:rsid w:val="005341E9"/>
    <w:rsid w:val="005522B6"/>
    <w:rsid w:val="005629C8"/>
    <w:rsid w:val="00565C9D"/>
    <w:rsid w:val="00581A19"/>
    <w:rsid w:val="0060701B"/>
    <w:rsid w:val="00667344"/>
    <w:rsid w:val="00670267"/>
    <w:rsid w:val="00687466"/>
    <w:rsid w:val="006D1C9E"/>
    <w:rsid w:val="00753E37"/>
    <w:rsid w:val="00770859"/>
    <w:rsid w:val="007B5960"/>
    <w:rsid w:val="007C0B31"/>
    <w:rsid w:val="00813EFE"/>
    <w:rsid w:val="008155C6"/>
    <w:rsid w:val="00861519"/>
    <w:rsid w:val="00872A75"/>
    <w:rsid w:val="00884F17"/>
    <w:rsid w:val="0088555F"/>
    <w:rsid w:val="0089370E"/>
    <w:rsid w:val="00893C11"/>
    <w:rsid w:val="008E6513"/>
    <w:rsid w:val="0092247A"/>
    <w:rsid w:val="00931B7A"/>
    <w:rsid w:val="00983635"/>
    <w:rsid w:val="009B1ECD"/>
    <w:rsid w:val="009B5F68"/>
    <w:rsid w:val="009C0DE3"/>
    <w:rsid w:val="009E10C2"/>
    <w:rsid w:val="00A06BD4"/>
    <w:rsid w:val="00A509E0"/>
    <w:rsid w:val="00A64E24"/>
    <w:rsid w:val="00AF794E"/>
    <w:rsid w:val="00B13B12"/>
    <w:rsid w:val="00B27251"/>
    <w:rsid w:val="00B96335"/>
    <w:rsid w:val="00BA41D9"/>
    <w:rsid w:val="00BC7013"/>
    <w:rsid w:val="00BF17E8"/>
    <w:rsid w:val="00C154CB"/>
    <w:rsid w:val="00CD5C9F"/>
    <w:rsid w:val="00D26367"/>
    <w:rsid w:val="00D274A6"/>
    <w:rsid w:val="00D61520"/>
    <w:rsid w:val="00D948D6"/>
    <w:rsid w:val="00DB1DB4"/>
    <w:rsid w:val="00DB2590"/>
    <w:rsid w:val="00E106BA"/>
    <w:rsid w:val="00E65D26"/>
    <w:rsid w:val="00EB22FB"/>
    <w:rsid w:val="00EC5C22"/>
    <w:rsid w:val="00EE1D2A"/>
    <w:rsid w:val="00EE673B"/>
    <w:rsid w:val="00EF72CA"/>
    <w:rsid w:val="00F073B1"/>
    <w:rsid w:val="00F44FD5"/>
    <w:rsid w:val="00F46696"/>
    <w:rsid w:val="00F54C75"/>
    <w:rsid w:val="00F6302A"/>
    <w:rsid w:val="00F655D4"/>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connector" idref="#_x0000_s1033"/>
        <o:r id="V:Rule2" type="connector" idref="#_x0000_s1040"/>
        <o:r id="V:Rule3" type="connector" idref="#_x0000_s1044"/>
        <o:r id="V:Rule4" type="connector" idref="#_x0000_s1041"/>
        <o:r id="V:Rule5" type="connector" idref="#_x0000_s1043"/>
        <o:r id="V:Rule6" type="connector" idref="#_x0000_s1042"/>
        <o:r id="V:Rule7" type="connector" idref="#_x0000_s1048"/>
        <o:r id="V:Rule8" type="connector" idref="#_x0000_s1049"/>
        <o:r id="V:Rule9" type="connector" idref="#_x0000_s1047"/>
        <o:r id="V:Rule10" type="connector" idref="#_x0000_s1045"/>
        <o:r id="V:Rule11" type="connector" idref="#_x0000_s1050"/>
      </o:rules>
    </o:shapelayout>
  </w:shapeDefaults>
  <w:decimalSymbol w:val="."/>
  <w:listSeparator w:val=","/>
  <w14:docId w14:val="4FACF5E8"/>
  <w15:docId w15:val="{86685FB2-9617-432C-B892-22B94CD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5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013"/>
    <w:pPr>
      <w:tabs>
        <w:tab w:val="center" w:pos="4320"/>
        <w:tab w:val="right" w:pos="8640"/>
      </w:tabs>
    </w:pPr>
  </w:style>
  <w:style w:type="paragraph" w:styleId="Footer">
    <w:name w:val="footer"/>
    <w:basedOn w:val="Normal"/>
    <w:rsid w:val="00BC7013"/>
    <w:pPr>
      <w:tabs>
        <w:tab w:val="center" w:pos="4320"/>
        <w:tab w:val="right" w:pos="8640"/>
      </w:tabs>
    </w:pPr>
  </w:style>
  <w:style w:type="paragraph" w:styleId="BalloonText">
    <w:name w:val="Balloon Text"/>
    <w:basedOn w:val="Normal"/>
    <w:link w:val="BalloonTextChar"/>
    <w:rsid w:val="00770859"/>
    <w:rPr>
      <w:rFonts w:ascii="Tahoma" w:hAnsi="Tahoma" w:cs="Tahoma"/>
      <w:sz w:val="16"/>
      <w:szCs w:val="16"/>
    </w:rPr>
  </w:style>
  <w:style w:type="character" w:customStyle="1" w:styleId="BalloonTextChar">
    <w:name w:val="Balloon Text Char"/>
    <w:link w:val="BalloonText"/>
    <w:rsid w:val="00770859"/>
    <w:rPr>
      <w:rFonts w:ascii="Tahoma" w:hAnsi="Tahoma" w:cs="Tahoma"/>
      <w:sz w:val="16"/>
      <w:szCs w:val="16"/>
    </w:rPr>
  </w:style>
  <w:style w:type="character" w:styleId="PlaceholderText">
    <w:name w:val="Placeholder Text"/>
    <w:uiPriority w:val="99"/>
    <w:semiHidden/>
    <w:rsid w:val="00A64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F328-C78E-4BD6-AD12-99B1CCD03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9A94C-53DB-40CB-85A5-74088FEFEA3C}">
  <ds:schemaRefs>
    <ds:schemaRef ds:uri="http://schemas.microsoft.com/sharepoint/v3/contenttype/forms"/>
  </ds:schemaRefs>
</ds:datastoreItem>
</file>

<file path=customXml/itemProps3.xml><?xml version="1.0" encoding="utf-8"?>
<ds:datastoreItem xmlns:ds="http://schemas.openxmlformats.org/officeDocument/2006/customXml" ds:itemID="{96E94085-C2CC-4FB2-B9D9-6DFD861CF3CD}">
  <ds:schemaRefs>
    <ds:schemaRef ds:uri="http://schemas.microsoft.com/office/2006/metadata/properties"/>
    <ds:schemaRef ds:uri="http://schemas.microsoft.com/office/infopath/2007/PartnerControls"/>
    <ds:schemaRef ds:uri="23c974fd-2bc7-4d33-a8ba-109c3edddd30"/>
  </ds:schemaRefs>
</ds:datastoreItem>
</file>

<file path=customXml/itemProps4.xml><?xml version="1.0" encoding="utf-8"?>
<ds:datastoreItem xmlns:ds="http://schemas.openxmlformats.org/officeDocument/2006/customXml" ds:itemID="{5342FF2B-BEE9-465F-8617-DFC4761B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 1991, the world turned their attention to the Middle East, and more specifically Saddam Hussein</vt:lpstr>
    </vt:vector>
  </TitlesOfParts>
  <Company>Cobb County School District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1991, the world turned their attention to the Middle East, and more specifically Saddam Hussein</dc:title>
  <dc:subject/>
  <dc:creator>Cobb County School District</dc:creator>
  <cp:keywords/>
  <dc:description/>
  <cp:lastModifiedBy>Rikki Stewart</cp:lastModifiedBy>
  <cp:revision>12</cp:revision>
  <cp:lastPrinted>2015-09-01T16:28:00Z</cp:lastPrinted>
  <dcterms:created xsi:type="dcterms:W3CDTF">2010-10-12T21:16:00Z</dcterms:created>
  <dcterms:modified xsi:type="dcterms:W3CDTF">2019-10-27T21:25:00Z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